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C63A79" w:rsidRDefault="00C63A79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C63A79" w:rsidRPr="00550EF7" w:rsidRDefault="00C63A79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8673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867374" w:rsidRDefault="007B3579" w:rsidP="00CE1E56">
      <w:pPr>
        <w:rPr>
          <w:rFonts w:asciiTheme="minorHAnsi" w:hAnsiTheme="minorHAnsi" w:cstheme="minorHAnsi"/>
          <w:b/>
        </w:rPr>
      </w:pPr>
    </w:p>
    <w:p w:rsidR="00550EF7" w:rsidRPr="00B700D7" w:rsidRDefault="00550EF7" w:rsidP="00CE1E56">
      <w:pPr>
        <w:rPr>
          <w:rFonts w:asciiTheme="minorHAnsi" w:hAnsiTheme="minorHAnsi" w:cstheme="minorHAnsi"/>
          <w:b/>
        </w:rPr>
      </w:pPr>
    </w:p>
    <w:p w:rsidR="00B777EA" w:rsidRPr="00C63A79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A79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63A79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C63A79" w:rsidRPr="00C63A79">
        <w:rPr>
          <w:rFonts w:asciiTheme="minorHAnsi" w:hAnsiTheme="minorHAnsi" w:cstheme="minorHAnsi"/>
          <w:b/>
          <w:sz w:val="22"/>
          <w:szCs w:val="22"/>
        </w:rPr>
        <w:t>696541/2010.</w:t>
      </w:r>
    </w:p>
    <w:p w:rsidR="00E775CE" w:rsidRPr="00C63A7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A79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C63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A79" w:rsidRPr="00C63A79">
        <w:rPr>
          <w:rFonts w:asciiTheme="minorHAnsi" w:hAnsiTheme="minorHAnsi" w:cstheme="minorHAnsi"/>
          <w:b/>
          <w:sz w:val="22"/>
          <w:szCs w:val="22"/>
        </w:rPr>
        <w:t xml:space="preserve">Ivo </w:t>
      </w:r>
      <w:proofErr w:type="spellStart"/>
      <w:r w:rsidR="00C63A79" w:rsidRPr="00C63A79">
        <w:rPr>
          <w:rFonts w:asciiTheme="minorHAnsi" w:hAnsiTheme="minorHAnsi" w:cstheme="minorHAnsi"/>
          <w:b/>
          <w:sz w:val="22"/>
          <w:szCs w:val="22"/>
        </w:rPr>
        <w:t>Dudar</w:t>
      </w:r>
      <w:proofErr w:type="spellEnd"/>
      <w:r w:rsidR="00C63A79" w:rsidRPr="00C63A79">
        <w:rPr>
          <w:rFonts w:asciiTheme="minorHAnsi" w:hAnsiTheme="minorHAnsi" w:cstheme="minorHAnsi"/>
          <w:b/>
          <w:sz w:val="22"/>
          <w:szCs w:val="22"/>
        </w:rPr>
        <w:t>.</w:t>
      </w:r>
    </w:p>
    <w:p w:rsidR="00E33B4F" w:rsidRPr="00C63A79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C63A79" w:rsidRPr="00C63A79">
        <w:rPr>
          <w:rFonts w:asciiTheme="minorHAnsi" w:hAnsiTheme="minorHAnsi" w:cstheme="minorHAnsi"/>
          <w:sz w:val="22"/>
          <w:szCs w:val="22"/>
        </w:rPr>
        <w:t>126162, de 13/09/2010.</w:t>
      </w:r>
    </w:p>
    <w:p w:rsidR="00B700D7" w:rsidRPr="00C63A79" w:rsidRDefault="00B700D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C63A79" w:rsidRPr="00C63A79">
        <w:rPr>
          <w:rFonts w:asciiTheme="minorHAnsi" w:hAnsiTheme="minorHAnsi" w:cstheme="minorHAnsi"/>
          <w:sz w:val="22"/>
          <w:szCs w:val="22"/>
        </w:rPr>
        <w:t xml:space="preserve">Paulo Marcel </w:t>
      </w:r>
      <w:proofErr w:type="spellStart"/>
      <w:r w:rsidR="00C63A79" w:rsidRPr="00C63A79">
        <w:rPr>
          <w:rFonts w:asciiTheme="minorHAnsi" w:hAnsiTheme="minorHAnsi" w:cstheme="minorHAnsi"/>
          <w:sz w:val="22"/>
          <w:szCs w:val="22"/>
        </w:rPr>
        <w:t>Grisoste</w:t>
      </w:r>
      <w:proofErr w:type="spellEnd"/>
      <w:r w:rsidR="00C63A79" w:rsidRPr="00C63A79">
        <w:rPr>
          <w:rFonts w:asciiTheme="minorHAnsi" w:hAnsiTheme="minorHAnsi" w:cstheme="minorHAnsi"/>
          <w:sz w:val="22"/>
          <w:szCs w:val="22"/>
        </w:rPr>
        <w:t xml:space="preserve"> S. Barbosa – AMM.</w:t>
      </w:r>
    </w:p>
    <w:p w:rsidR="00C63A79" w:rsidRPr="00C63A79" w:rsidRDefault="00C63A79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>Advogado – Eugênio Barbosa de Queiroz – OAB/MT n° 12457.</w:t>
      </w:r>
    </w:p>
    <w:p w:rsidR="00867374" w:rsidRPr="00C63A79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>1</w:t>
      </w:r>
      <w:r w:rsidR="00CE1E56" w:rsidRPr="00C63A79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77EA" w:rsidRPr="00C63A79" w:rsidRDefault="00C63A79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A79">
        <w:rPr>
          <w:rFonts w:asciiTheme="minorHAnsi" w:hAnsiTheme="minorHAnsi" w:cstheme="minorHAnsi"/>
          <w:b/>
          <w:sz w:val="22"/>
          <w:szCs w:val="22"/>
        </w:rPr>
        <w:t>012</w:t>
      </w:r>
      <w:r w:rsidR="00550EF7" w:rsidRPr="00C63A79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C63A79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C63A79" w:rsidRDefault="00C63A79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 xml:space="preserve">Auto de Infração n° 126162, de 13/09/2010. Auto de Inspeção n° 144285, de 13/09/2010. Termo de Apreensão n° 110157, de 23/09/2012. Relatório Técnico n° 00682/SUF/CFFUC/10, de 13/09/2010. Por transportar 39,486 m³ de madeira serrada em bruto sem licença válida, e devidamente outorgada pelo órgão ambiental competente e conforme auto de inspeção n° 144285. Decisão Administrativa n. 1582/SPA/SEMA/2018, de 06/08/2018 pela homologação do Auto de Infração n. 126162, de 13/09/2010, arbitrando multa de R$ 11.845,80 (onze mil oitocentos e quarenta e cinco mil e oitenta centavos), com fulcro no artigo 47, §§§ 1°,2° e 3° do Decreto Federal 6.514/2008. Requer o recorrente que seja do cancelamento do auto de infração de infração n° 126162 – nas razões de fato e de direito acima dispostas o suplicante pede que seja cancelado o auto de infração posto que o suplicante é </w:t>
      </w:r>
      <w:proofErr w:type="spellStart"/>
      <w:r w:rsidRPr="00C63A79">
        <w:rPr>
          <w:rFonts w:asciiTheme="minorHAnsi" w:hAnsiTheme="minorHAnsi" w:cstheme="minorHAnsi"/>
          <w:sz w:val="22"/>
          <w:szCs w:val="22"/>
        </w:rPr>
        <w:t>freteiro</w:t>
      </w:r>
      <w:proofErr w:type="spellEnd"/>
      <w:r w:rsidRPr="00C63A79">
        <w:rPr>
          <w:rFonts w:asciiTheme="minorHAnsi" w:hAnsiTheme="minorHAnsi" w:cstheme="minorHAnsi"/>
          <w:sz w:val="22"/>
          <w:szCs w:val="22"/>
        </w:rPr>
        <w:t xml:space="preserve"> não tendo qualquer domínio sobre a carga ou a emissão da documentação que a instruía.  Da restituição do bem apreendido ante a lavratura do termo de apreensão n° 110157 – pede ainda o suplicante que nas fartas razões de fato e de direito acima lançada, seja concedida a restituição do bem apreendido para a peticionante, posto que é </w:t>
      </w:r>
      <w:proofErr w:type="spellStart"/>
      <w:r w:rsidRPr="00C63A79">
        <w:rPr>
          <w:rFonts w:asciiTheme="minorHAnsi" w:hAnsiTheme="minorHAnsi" w:cstheme="minorHAnsi"/>
          <w:sz w:val="22"/>
          <w:szCs w:val="22"/>
        </w:rPr>
        <w:t>freteiro</w:t>
      </w:r>
      <w:proofErr w:type="spellEnd"/>
      <w:r w:rsidRPr="00C63A79">
        <w:rPr>
          <w:rFonts w:asciiTheme="minorHAnsi" w:hAnsiTheme="minorHAnsi" w:cstheme="minorHAnsi"/>
          <w:sz w:val="22"/>
          <w:szCs w:val="22"/>
        </w:rPr>
        <w:t xml:space="preserve">, como acima amplamente dito e provado. Do reconhecimento da qualidade de </w:t>
      </w:r>
      <w:proofErr w:type="spellStart"/>
      <w:r w:rsidRPr="00C63A79">
        <w:rPr>
          <w:rFonts w:asciiTheme="minorHAnsi" w:hAnsiTheme="minorHAnsi" w:cstheme="minorHAnsi"/>
          <w:sz w:val="22"/>
          <w:szCs w:val="22"/>
        </w:rPr>
        <w:t>freteiro</w:t>
      </w:r>
      <w:proofErr w:type="spellEnd"/>
      <w:r w:rsidRPr="00C63A79">
        <w:rPr>
          <w:rFonts w:asciiTheme="minorHAnsi" w:hAnsiTheme="minorHAnsi" w:cstheme="minorHAnsi"/>
          <w:sz w:val="22"/>
          <w:szCs w:val="22"/>
        </w:rPr>
        <w:t xml:space="preserve"> do suplicante. </w:t>
      </w:r>
      <w:r w:rsidR="00550EF7" w:rsidRPr="00C63A79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C63A79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AE5EFB" w:rsidRDefault="00CE1E56" w:rsidP="00953472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C1DA6" w:rsidRPr="00C63A79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C63A79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C63A79">
        <w:rPr>
          <w:rFonts w:asciiTheme="minorHAnsi" w:hAnsiTheme="minorHAnsi" w:cstheme="minorHAnsi"/>
          <w:sz w:val="22"/>
          <w:szCs w:val="22"/>
        </w:rPr>
        <w:t>,</w:t>
      </w:r>
      <w:r w:rsidR="00DC77A6" w:rsidRPr="00C63A79">
        <w:rPr>
          <w:rFonts w:asciiTheme="minorHAnsi" w:hAnsiTheme="minorHAnsi" w:cstheme="minorHAnsi"/>
          <w:sz w:val="22"/>
          <w:szCs w:val="22"/>
        </w:rPr>
        <w:t xml:space="preserve"> </w:t>
      </w:r>
      <w:r w:rsidR="00C63A79" w:rsidRPr="00C63A79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relator, reconhecendo a prescrição intercorrente entre o Termo de Ju</w:t>
      </w:r>
      <w:r w:rsidR="00AE5EFB">
        <w:rPr>
          <w:rFonts w:asciiTheme="minorHAnsi" w:hAnsiTheme="minorHAnsi" w:cstheme="minorHAnsi"/>
          <w:sz w:val="22"/>
          <w:szCs w:val="22"/>
        </w:rPr>
        <w:t>ntada de Aviso de Recebimento-</w:t>
      </w:r>
      <w:r w:rsidR="00C63A79" w:rsidRPr="00C63A79">
        <w:rPr>
          <w:rFonts w:asciiTheme="minorHAnsi" w:hAnsiTheme="minorHAnsi" w:cstheme="minorHAnsi"/>
          <w:sz w:val="22"/>
          <w:szCs w:val="22"/>
        </w:rPr>
        <w:t>AR, de 30/06/2014, (fl. 26) até o Despacho n° 1070/SPA/SEMA/2018, de 28/06/2018, (fl. 44), transcorrendo aproximadamente o período de 4 (</w:t>
      </w:r>
      <w:r w:rsidR="00652D29">
        <w:rPr>
          <w:rFonts w:asciiTheme="minorHAnsi" w:hAnsiTheme="minorHAnsi" w:cstheme="minorHAnsi"/>
          <w:sz w:val="22"/>
          <w:szCs w:val="22"/>
        </w:rPr>
        <w:t xml:space="preserve">quatro) anos. </w:t>
      </w:r>
      <w:r w:rsidR="00AE5EFB">
        <w:rPr>
          <w:rFonts w:asciiTheme="minorHAnsi" w:hAnsiTheme="minorHAnsi" w:cstheme="minorHAnsi"/>
          <w:sz w:val="22"/>
          <w:szCs w:val="22"/>
        </w:rPr>
        <w:t xml:space="preserve">Decidiram pela anulação do Auto de Infração n. 126162, de 13/09/2010, e </w:t>
      </w:r>
      <w:r w:rsidR="00F264DE">
        <w:rPr>
          <w:rFonts w:asciiTheme="minorHAnsi" w:hAnsiTheme="minorHAnsi" w:cstheme="minorHAnsi"/>
          <w:sz w:val="22"/>
          <w:szCs w:val="22"/>
        </w:rPr>
        <w:t xml:space="preserve">a </w:t>
      </w:r>
      <w:bookmarkStart w:id="0" w:name="_GoBack"/>
      <w:bookmarkEnd w:id="0"/>
      <w:r w:rsidR="00AE5EFB">
        <w:rPr>
          <w:rFonts w:asciiTheme="minorHAnsi" w:hAnsiTheme="minorHAnsi" w:cstheme="minorHAnsi"/>
          <w:sz w:val="22"/>
          <w:szCs w:val="22"/>
        </w:rPr>
        <w:t xml:space="preserve">extinção do processo administrativo com as devidas baixas. </w:t>
      </w:r>
    </w:p>
    <w:p w:rsidR="00CE1E56" w:rsidRPr="00C63A7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63A79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C63A79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C63A79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3A79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C63A79">
        <w:rPr>
          <w:rFonts w:asciiTheme="minorHAnsi" w:hAnsiTheme="minorHAnsi" w:cstheme="minorHAnsi"/>
          <w:sz w:val="22"/>
          <w:szCs w:val="22"/>
        </w:rPr>
        <w:t xml:space="preserve"> de </w:t>
      </w:r>
      <w:r w:rsidRPr="00C63A79">
        <w:rPr>
          <w:rFonts w:asciiTheme="minorHAnsi" w:hAnsiTheme="minorHAnsi" w:cstheme="minorHAnsi"/>
          <w:sz w:val="22"/>
          <w:szCs w:val="22"/>
        </w:rPr>
        <w:t>janeiro</w:t>
      </w:r>
      <w:r w:rsidR="00D4121E" w:rsidRPr="00C63A79">
        <w:rPr>
          <w:rFonts w:asciiTheme="minorHAnsi" w:hAnsiTheme="minorHAnsi" w:cstheme="minorHAnsi"/>
          <w:sz w:val="22"/>
          <w:szCs w:val="22"/>
        </w:rPr>
        <w:t xml:space="preserve"> </w:t>
      </w:r>
      <w:r w:rsidRPr="00C63A79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C63A79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C63A79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63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C63A79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C63A79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C63A7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63A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2D29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5EFB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64DE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267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2A42-36D5-4C24-A7BA-101D29E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2022-02-09T19:39:00Z</dcterms:created>
  <dcterms:modified xsi:type="dcterms:W3CDTF">2022-02-21T13:09:00Z</dcterms:modified>
</cp:coreProperties>
</file>